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Бухгалтерский баланс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5"/>
        <w:gridCol w:w="2425"/>
        <w:gridCol w:w="809"/>
        <w:gridCol w:w="347"/>
        <w:gridCol w:w="462"/>
        <w:gridCol w:w="331"/>
      </w:tblGrid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D504EE" w:rsidP="00D504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</w:t>
            </w:r>
            <w:r w:rsidR="009A5044" w:rsidRPr="002747C4">
              <w:rPr>
                <w:sz w:val="20"/>
                <w:szCs w:val="20"/>
              </w:rPr>
              <w:t xml:space="preserve">а </w:t>
            </w:r>
            <w:r w:rsidR="00505756">
              <w:rPr>
                <w:sz w:val="20"/>
                <w:szCs w:val="20"/>
              </w:rPr>
              <w:t xml:space="preserve">__________________ </w:t>
            </w:r>
            <w:r w:rsidR="008D1CDD" w:rsidRPr="008D1CDD">
              <w:rPr>
                <w:sz w:val="20"/>
                <w:szCs w:val="20"/>
              </w:rPr>
              <w:t xml:space="preserve">2017 </w:t>
            </w:r>
            <w:r w:rsidR="009A5044"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0710001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"МЕГА БЕЛАЯ ДАЧА"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75285240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5027108265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Организационно-правовая форма/форма собственности </w:t>
            </w:r>
            <w:r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9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0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34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A9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  <w:tr w:rsidR="009A5044" w:rsidRPr="002747C4" w:rsidTr="009A5044"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Местонахождение (адрес) ___________________________________________________________________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6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7"/>
        <w:gridCol w:w="626"/>
        <w:gridCol w:w="1305"/>
        <w:gridCol w:w="1305"/>
      </w:tblGrid>
      <w:tr w:rsidR="009A5044" w:rsidRPr="002747C4" w:rsidTr="00CE6CB0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</w:t>
            </w:r>
            <w:r w:rsidR="00641CB3">
              <w:rPr>
                <w:sz w:val="20"/>
                <w:szCs w:val="20"/>
              </w:rPr>
              <w:t xml:space="preserve"> отчетную дату отчетного </w:t>
            </w:r>
            <w:r>
              <w:rPr>
                <w:sz w:val="20"/>
                <w:szCs w:val="20"/>
              </w:rPr>
              <w:t>периода</w:t>
            </w:r>
          </w:p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641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641CB3">
              <w:rPr>
                <w:sz w:val="20"/>
                <w:szCs w:val="20"/>
              </w:rPr>
              <w:t xml:space="preserve"> предыду</w:t>
            </w:r>
            <w:r>
              <w:rPr>
                <w:sz w:val="20"/>
                <w:szCs w:val="20"/>
              </w:rPr>
              <w:t>щег</w:t>
            </w:r>
            <w:r w:rsidR="00641CB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5B7004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E3D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АКТИВ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I. ВНЕОБОРОТНЫЕ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4644D6" w:rsidRDefault="004644D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7363335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7289065</w:t>
            </w:r>
          </w:p>
        </w:tc>
      </w:tr>
      <w:tr w:rsidR="009A5044" w:rsidRPr="002747C4" w:rsidTr="00640941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B4241" w:rsidRDefault="00DB4241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A6225A" w:rsidRDefault="00A6225A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4A0205" w:rsidRDefault="004A0205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97196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97059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B4520" w:rsidRDefault="001B4520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7460531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7386124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II.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Запасы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34241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80917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876299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1074370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  <w:r>
              <w:rPr>
                <w:sz w:val="20"/>
                <w:szCs w:val="20"/>
              </w:rPr>
              <w:t xml:space="preserve"> (за исключением денежных эквивалентов)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46913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Денежные средства</w:t>
            </w:r>
            <w:r>
              <w:rPr>
                <w:sz w:val="20"/>
                <w:szCs w:val="20"/>
              </w:rPr>
              <w:t xml:space="preserve"> и денежные эквиваленты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2505028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119892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3539260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1309474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10999791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8695598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ПАССИВ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III. КАПИТАЛ И РЕЗЕРВЫ</w:t>
            </w:r>
            <w:r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045798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4534145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4534145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F5E09" w:rsidRDefault="002F5E09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386ADD" w:rsidRDefault="00386ADD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44580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1995311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2005427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6574036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6584152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lastRenderedPageBreak/>
              <w:t>IV. ДОЛГОСРОЧНЫЕ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67655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72867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Оценочные </w:t>
            </w:r>
            <w:r w:rsidRPr="002747C4">
              <w:rPr>
                <w:sz w:val="20"/>
                <w:szCs w:val="20"/>
              </w:rPr>
              <w:t xml:space="preserve">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471224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475090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538879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547957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3852132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1563489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</w:t>
            </w:r>
            <w:r w:rsidR="00510A9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3886876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1563489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10999791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8695598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t>Отчет о прибылях и убытках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2495"/>
        <w:gridCol w:w="887"/>
        <w:gridCol w:w="507"/>
        <w:gridCol w:w="380"/>
        <w:gridCol w:w="887"/>
      </w:tblGrid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3335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5D4982">
              <w:rPr>
                <w:sz w:val="20"/>
                <w:szCs w:val="20"/>
              </w:rPr>
              <w:t xml:space="preserve">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0710002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"МЕГА БЕЛАЯ ДАЧА"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75285240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5027108265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F21C7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34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09"/>
        <w:gridCol w:w="1328"/>
        <w:gridCol w:w="1328"/>
        <w:gridCol w:w="1328"/>
      </w:tblGrid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показателя(</w:t>
            </w:r>
            <w:hyperlink w:anchor="sub_202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2</w:t>
              </w:r>
            </w:hyperlink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B00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B00D3A">
              <w:rPr>
                <w:sz w:val="20"/>
                <w:szCs w:val="20"/>
              </w:rPr>
              <w:t>анало</w:t>
            </w:r>
            <w:r>
              <w:rPr>
                <w:sz w:val="20"/>
                <w:szCs w:val="20"/>
              </w:rPr>
              <w:t>гичны</w:t>
            </w:r>
            <w:r w:rsidR="00B00D3A">
              <w:rPr>
                <w:sz w:val="20"/>
                <w:szCs w:val="20"/>
              </w:rPr>
              <w:t>й период предыду</w:t>
            </w:r>
            <w:r>
              <w:rPr>
                <w:sz w:val="20"/>
                <w:szCs w:val="20"/>
              </w:rPr>
              <w:t>щег</w:t>
            </w:r>
            <w:r w:rsidR="00B00D3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7DC6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Выручка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C6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6216904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DC6" w:rsidRPr="00255302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6063118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275DD" w:rsidRDefault="009275D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(1921522)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C8611A" w:rsidRDefault="00C8611A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(1848044)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4295382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4215074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(243883)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(208665)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1439AD" w:rsidRDefault="001439A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(296083)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A96818" w:rsidRDefault="00A96818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(287377)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3755416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3719032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71726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50534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269240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202803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106204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50502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3990178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3921867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805644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767066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т.ч. постоянные налоговые обязательства (активы)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4624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-29257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7326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3189884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3132870</w:t>
            </w:r>
          </w:p>
        </w:tc>
      </w:tr>
      <w:tr w:rsidR="00BD1347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47" w:rsidRPr="00BD1347" w:rsidRDefault="00BD1347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СПРАВОЧНО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Pr="002747C4" w:rsidRDefault="00BD1347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5E2691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 xml:space="preserve">й финансовый результат периода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3189884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3132870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t>Отчет об изменениях капитала</w:t>
      </w: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0"/>
        <w:gridCol w:w="2082"/>
        <w:gridCol w:w="719"/>
        <w:gridCol w:w="420"/>
        <w:gridCol w:w="299"/>
        <w:gridCol w:w="719"/>
      </w:tblGrid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1E7DDC" w:rsidP="001E7D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0710003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"МЕГА БЕЛАЯ ДАЧА"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75285240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5027108265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34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1. Движение капитала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2"/>
        <w:gridCol w:w="745"/>
        <w:gridCol w:w="924"/>
        <w:gridCol w:w="1171"/>
        <w:gridCol w:w="1043"/>
        <w:gridCol w:w="989"/>
        <w:gridCol w:w="1123"/>
        <w:gridCol w:w="1429"/>
      </w:tblGrid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</w:t>
            </w:r>
            <w:r w:rsidR="00BB41E0">
              <w:rPr>
                <w:sz w:val="20"/>
                <w:szCs w:val="20"/>
              </w:rPr>
              <w:t>н</w:t>
            </w:r>
            <w:r w:rsidR="00FD1FE2">
              <w:rPr>
                <w:sz w:val="20"/>
                <w:szCs w:val="20"/>
              </w:rPr>
              <w:t xml:space="preserve">ый </w:t>
            </w:r>
            <w:r w:rsidR="00BB41E0">
              <w:rPr>
                <w:sz w:val="20"/>
                <w:szCs w:val="20"/>
              </w:rPr>
              <w:t>капитал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</w:t>
            </w:r>
            <w:r w:rsidR="00FD1FE2">
              <w:rPr>
                <w:sz w:val="20"/>
                <w:szCs w:val="20"/>
              </w:rPr>
              <w:t xml:space="preserve">ые акции, </w:t>
            </w:r>
            <w:r w:rsidRPr="002747C4">
              <w:rPr>
                <w:sz w:val="20"/>
                <w:szCs w:val="20"/>
              </w:rPr>
              <w:t>выкупленные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у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акционеров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Добавочный </w:t>
            </w:r>
            <w:r w:rsidR="009A5044"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</w:t>
            </w:r>
            <w:r w:rsidR="009A5044" w:rsidRPr="002747C4">
              <w:rPr>
                <w:sz w:val="20"/>
                <w:szCs w:val="20"/>
              </w:rPr>
              <w:t>деленная</w:t>
            </w:r>
            <w:r>
              <w:rPr>
                <w:sz w:val="20"/>
                <w:szCs w:val="20"/>
              </w:rPr>
              <w:t xml:space="preserve"> прибыль </w:t>
            </w:r>
            <w:r w:rsidR="009A5044" w:rsidRPr="002747C4">
              <w:rPr>
                <w:sz w:val="20"/>
                <w:szCs w:val="20"/>
              </w:rPr>
              <w:t>(непокрытый</w:t>
            </w:r>
            <w:r>
              <w:rPr>
                <w:sz w:val="20"/>
                <w:szCs w:val="20"/>
              </w:rPr>
              <w:t xml:space="preserve"> </w:t>
            </w:r>
            <w:r w:rsidR="009A5044" w:rsidRPr="002747C4">
              <w:rPr>
                <w:sz w:val="20"/>
                <w:szCs w:val="20"/>
              </w:rPr>
              <w:t>убыток)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</w:t>
            </w:r>
          </w:p>
        </w:tc>
      </w:tr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предыдущего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4534145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2005427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6584152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3720F5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капитала - всего: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3189884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3189884</w:t>
            </w:r>
          </w:p>
        </w:tc>
      </w:tr>
      <w:tr w:rsidR="001A3EA2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3189884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3189884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номинальной стоимости акции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капитала - всего: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3200000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-3200000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6547B7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убыток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дивиденды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3200000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3200000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х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4534145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1995311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6574036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t>3. Чистые активы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2"/>
        <w:gridCol w:w="1726"/>
        <w:gridCol w:w="1726"/>
        <w:gridCol w:w="1726"/>
      </w:tblGrid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предыдущего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Чистые активы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6574036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6584152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  <w:sectPr w:rsidR="009A5044" w:rsidRPr="002747C4" w:rsidSect="00761837">
          <w:footerReference w:type="even" r:id="rId19"/>
          <w:footerReference w:type="default" r:id="rId20"/>
          <w:pgSz w:w="11904" w:h="16834"/>
          <w:pgMar w:top="1440" w:right="851" w:bottom="1440" w:left="1134" w:header="720" w:footer="720" w:gutter="0"/>
          <w:cols w:space="720"/>
          <w:noEndnote/>
        </w:sect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Отчет о движении денежных средств</w:t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62"/>
        <w:gridCol w:w="2341"/>
        <w:gridCol w:w="787"/>
        <w:gridCol w:w="456"/>
        <w:gridCol w:w="330"/>
        <w:gridCol w:w="787"/>
      </w:tblGrid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5D1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0710004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"МЕГА БЕЛАЯ ДАЧА"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75285240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5027108265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34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  <w:r w:rsidR="009A5044"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0"/>
        <w:gridCol w:w="1132"/>
        <w:gridCol w:w="1505"/>
      </w:tblGrid>
      <w:tr w:rsidR="009A5044" w:rsidRPr="002747C4" w:rsidTr="00CE6CB0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537B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отчетный</w:t>
            </w:r>
            <w:r w:rsidR="00537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EE0C7F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EE0C7F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EE0C7F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текущих операций</w:t>
            </w:r>
          </w:p>
          <w:p w:rsidR="009A5044" w:rsidRPr="00DD2501" w:rsidRDefault="009A5044" w:rsidP="00CE6CB0">
            <w:pPr>
              <w:spacing w:before="12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12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6425536</w:t>
            </w:r>
          </w:p>
        </w:tc>
      </w:tr>
      <w:tr w:rsidR="00EE0C7F" w:rsidRPr="002747C4" w:rsidTr="00EE0C7F">
        <w:trPr>
          <w:trHeight w:val="156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EE0C7F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434479" w:rsidRDefault="00EE0C7F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E0C7F" w:rsidRPr="002747C4" w:rsidTr="00AD10B5">
        <w:trPr>
          <w:trHeight w:val="15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от продажи продукции, товаров, работ и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6289202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арендных платежей, лицензионных платежей, роялти,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комиссионных и иных аналогичных платежей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перепродажи финансовых вложений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136334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-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43447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2542677</w:t>
            </w:r>
            <w:r w:rsidR="009A5044" w:rsidRPr="00DD2501">
              <w:rPr>
                <w:sz w:val="20"/>
                <w:szCs w:val="20"/>
              </w:rPr>
              <w:t>)</w:t>
            </w:r>
          </w:p>
        </w:tc>
      </w:tr>
      <w:tr w:rsidR="00B23449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Pr="00DD2501" w:rsidRDefault="00B23449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449" w:rsidRPr="00DD2501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поставщикам (подрядчикам)  за сырье, материалы, работы,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1532020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в связи с оплатой труда работников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59451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налога на прибыль организаций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729187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222019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Сальдо  денежных потоков от текущих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3882859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 инвестиционных операций</w:t>
            </w:r>
          </w:p>
          <w:p w:rsidR="009A5044" w:rsidRPr="00DD2501" w:rsidRDefault="009A5044" w:rsidP="00CE6CB0">
            <w:pPr>
              <w:spacing w:before="6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6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05AE0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Pr="00D849B8" w:rsidRDefault="00A05AE0" w:rsidP="00CE6CB0">
            <w:pPr>
              <w:pStyle w:val="a3"/>
              <w:spacing w:line="200" w:lineRule="exac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Pr="00D849B8">
              <w:rPr>
                <w:bCs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A05AE0" w:rsidP="00A05AE0">
            <w:pPr>
              <w:pStyle w:val="a3"/>
              <w:spacing w:line="200" w:lineRule="exact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9A5044" w:rsidRPr="00DD2501">
              <w:rPr>
                <w:sz w:val="20"/>
              </w:rPr>
              <w:t xml:space="preserve">  от продажи внеоборотных активов (кроме финансовых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вложений)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продажи акций других организаций (долей участия)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возврата предоставленных займов, от продажи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долговых ценных бумаг (прав требования денежных средств к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другим лицам)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дивидендов, процентов по долговым финансовым вложениям 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аналогичных поступлений от долевого участия в других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организациях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586122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1568C1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Pr="00DD2501" w:rsidRDefault="001568C1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68C1" w:rsidRPr="00DD250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1568C1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приобретением, созданием, модернизацией,</w:t>
            </w:r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реконструкцией и подготовкой к использованию внеоборотных</w:t>
            </w:r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активов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586122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акций других  организаций (долей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участия)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долговых ценных бумаг (прав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требования денежных средств к другим лицам), предоставление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займов другим лицам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процентов по долговым обязательствам, включаемым в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стоимость инвестиционного актива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-586122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a3"/>
              <w:spacing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3710F8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финансовых операций</w:t>
            </w:r>
          </w:p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F4DFD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Pr="00DD2501" w:rsidRDefault="004F4DFD" w:rsidP="00CE6CB0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F4DFD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получение кредитов и займов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 </w:t>
            </w: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денежных вкладов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 xml:space="preserve">     </w:t>
            </w: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от выпуска облигаций, векселей и других   </w:t>
            </w:r>
          </w:p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долговых ценных бумаг и др.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911109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5E5317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Pr="00DD2501" w:rsidRDefault="005E5317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5317" w:rsidRPr="00DD2501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собственникам (участникам) в связи с выкупом у них акций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(долей участия) организации или их выходом из состава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на уплату дивидендов и иных платежей по распределению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прибыли в пользу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911109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погашением (выкупом) векселей и других долговых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ценных бумаг, возврат кредитов и займов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-911109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2385628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-492</w:t>
            </w:r>
          </w:p>
        </w:tc>
      </w:tr>
    </w:tbl>
    <w:p w:rsidR="009A5044" w:rsidRDefault="009A5044" w:rsidP="009A5044"/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747C4">
        <w:rPr>
          <w:sz w:val="20"/>
          <w:szCs w:val="20"/>
        </w:rPr>
        <w:br w:type="page"/>
      </w: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Отчет о целевом использовании полученных средств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8"/>
        <w:gridCol w:w="2059"/>
        <w:gridCol w:w="713"/>
        <w:gridCol w:w="417"/>
        <w:gridCol w:w="296"/>
        <w:gridCol w:w="713"/>
      </w:tblGrid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B711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r w:rsidR="008D1CDD">
              <w:rPr>
                <w:sz w:val="20"/>
                <w:szCs w:val="20"/>
              </w:rPr>
              <w:t>2017</w:t>
            </w:r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0710006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"МЕГА БЕЛАЯ ДАЧА"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75285240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5027108265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68.20.2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</w:t>
            </w:r>
            <w:r>
              <w:rPr>
                <w:sz w:val="20"/>
                <w:szCs w:val="20"/>
              </w:rPr>
              <w:t xml:space="preserve"> собственности 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34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/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3"/>
        <w:gridCol w:w="813"/>
        <w:gridCol w:w="1541"/>
      </w:tblGrid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A6B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AA6B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начало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1118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6100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11118B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Вступительные взносы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Целевые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Добровольные имущественные взносы и пожертвования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от предпринимательской деятельности организации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целевые мероприятия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социальная и благотворительная помощь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проведение конференций, совещаний, семинаров и т.п.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связанные с оплатой труда (включая начисления)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выплаты, не связанные с оплатой труда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служебные командировки и деловые поездки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B46298" w:rsidRDefault="00B46298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конец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D6391F" w:rsidRDefault="00D6391F">
      <w:pPr>
        <w:rPr>
          <w:lang w:val="en-US"/>
        </w:rPr>
      </w:pPr>
    </w:p>
    <w:p w:rsidR="001F60F1" w:rsidRPr="008D7775" w:rsidRDefault="001F60F1" w:rsidP="001F60F1">
      <w:pPr>
        <w:pStyle w:val="4"/>
        <w:jc w:val="center"/>
        <w:rPr>
          <w:rFonts w:ascii="Times New Roman" w:hAnsi="Times New Roman"/>
        </w:rPr>
      </w:pPr>
      <w:r w:rsidRPr="00FE4994">
        <w:rPr>
          <w:rFonts w:ascii="Times New Roman" w:hAnsi="Times New Roman"/>
        </w:rPr>
        <w:t>Примечания к формам бухгалтерской отчетности организаций</w:t>
      </w:r>
    </w:p>
    <w:p w:rsidR="001F60F1" w:rsidRPr="008D7775" w:rsidRDefault="001F60F1" w:rsidP="001F60F1"/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Предоставление данных годовой бухгалтерской отчетности организаций осуществляется на основе образцов форм бухгалтерской отчетности, приведенных в приложении к приказу Министерства финансов РФ от 02.07.2010 № 66н, на основании первичных документов годовой бухгалтерской отчетности, представляемой организациями в органы государственной статистики.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 соответствии с "Положением по ведению бухгалтерского учета и бухгалтерской отчетности в Российской Федерации", утвержденным приказом Ми</w:t>
      </w:r>
      <w:r>
        <w:rPr>
          <w:rFonts w:ascii="Times New Roman CYR" w:hAnsi="Times New Roman CYR"/>
          <w:sz w:val="28"/>
          <w:szCs w:val="28"/>
        </w:rPr>
        <w:t>нфина России от 29.07.98г № 34н (</w:t>
      </w:r>
      <w:r w:rsidRPr="00FE4994"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>.</w:t>
      </w:r>
      <w:r w:rsidRPr="00FE4994">
        <w:rPr>
          <w:rFonts w:ascii="Times New Roman CYR" w:hAnsi="Times New Roman CYR"/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"Ответственность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организации".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Состав показателей годовой бухгалтерской отчетности из банка данных "Бухгалтерская отчетность организаций" (БД БОО), определенный Федеральной службой государственной статистики (Росстат)  для обработки в органах государственной статистики, отличается от состава показателей образцов форм, приведенных в Приложении к приказу Министерства ф</w:t>
      </w:r>
      <w:r>
        <w:rPr>
          <w:rFonts w:ascii="Times New Roman CYR" w:hAnsi="Times New Roman CYR"/>
          <w:sz w:val="28"/>
          <w:szCs w:val="28"/>
        </w:rPr>
        <w:t>инансов РФ от 02.07.2010 № 66н.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sz w:val="28"/>
          <w:szCs w:val="28"/>
        </w:rPr>
        <w:t>Некоммерческая организация именует раздел “Капитал и резервы” как раздел “Целевое финансирование”</w:t>
      </w:r>
      <w:r>
        <w:rPr>
          <w:sz w:val="28"/>
          <w:szCs w:val="28"/>
        </w:rPr>
        <w:t>.</w:t>
      </w:r>
    </w:p>
    <w:p w:rsidR="001F60F1" w:rsidRPr="00FE4994" w:rsidRDefault="001F60F1" w:rsidP="001F60F1">
      <w:pPr>
        <w:ind w:left="284"/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Некоммерческая организация вместо строки “Уставной капитал (складочный капитал, уставной фонд, вклады товарищей)” по коду 1310 включает стр</w:t>
      </w:r>
      <w:r>
        <w:rPr>
          <w:rFonts w:ascii="Times New Roman CYR" w:hAnsi="Times New Roman CYR"/>
          <w:sz w:val="28"/>
          <w:szCs w:val="28"/>
        </w:rPr>
        <w:t>оку “Паевый фонд”; вместо строки</w:t>
      </w:r>
      <w:r w:rsidRPr="00FE4994">
        <w:rPr>
          <w:rFonts w:ascii="Times New Roman CYR" w:hAnsi="Times New Roman CYR"/>
          <w:sz w:val="28"/>
          <w:szCs w:val="28"/>
        </w:rPr>
        <w:t xml:space="preserve"> “Собственные акции” выкупленные у акционеров” по коду 1320 включает строку “Целевой капитал”; вместо строки “Добавочный капитал (без переоценки)” по коду 1350 включает строку “Целевые средства”; вместо строки “Резервный капитал” по коду 1360 включает строку “Фонд недвижимого и особо ценного движимого имущества”; вместо строки “Нераспределенная прибыль (непокрытый убыток)” по коду 1370 включает строку “ Резервный и иные целевые фонды”.</w:t>
      </w:r>
    </w:p>
    <w:p w:rsidR="001F60F1" w:rsidRPr="00FD1DD0" w:rsidRDefault="001F60F1" w:rsidP="00FD1DD0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Выручка (форма № 2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отражается за минусом налога на добавленную стоимость, акцизов.</w:t>
      </w:r>
    </w:p>
    <w:sectPr w:rsidR="001F60F1" w:rsidRPr="00FD1DD0" w:rsidSect="009A50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6F" w:rsidRDefault="0090056F" w:rsidP="00FC38C9">
      <w:r>
        <w:separator/>
      </w:r>
    </w:p>
  </w:endnote>
  <w:endnote w:type="continuationSeparator" w:id="1">
    <w:p w:rsidR="0090056F" w:rsidRDefault="0090056F" w:rsidP="00FC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D536DB" w:rsidP="00AE47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44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EE7" w:rsidRDefault="0090056F" w:rsidP="00AE47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90056F" w:rsidP="00AE47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6F" w:rsidRDefault="0090056F" w:rsidP="00FC38C9">
      <w:r>
        <w:separator/>
      </w:r>
    </w:p>
  </w:footnote>
  <w:footnote w:type="continuationSeparator" w:id="1">
    <w:p w:rsidR="0090056F" w:rsidRDefault="0090056F" w:rsidP="00FC3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89A"/>
    <w:multiLevelType w:val="singleLevel"/>
    <w:tmpl w:val="F3964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5044"/>
    <w:rsid w:val="0003720A"/>
    <w:rsid w:val="00045798"/>
    <w:rsid w:val="000750A4"/>
    <w:rsid w:val="000D4C13"/>
    <w:rsid w:val="000E6213"/>
    <w:rsid w:val="0011118B"/>
    <w:rsid w:val="00143041"/>
    <w:rsid w:val="001439AD"/>
    <w:rsid w:val="001568C1"/>
    <w:rsid w:val="00181AC2"/>
    <w:rsid w:val="0018460F"/>
    <w:rsid w:val="001A3EA2"/>
    <w:rsid w:val="001B0589"/>
    <w:rsid w:val="001B3DC9"/>
    <w:rsid w:val="001B4520"/>
    <w:rsid w:val="001D14AB"/>
    <w:rsid w:val="001E7DDC"/>
    <w:rsid w:val="001F60F1"/>
    <w:rsid w:val="00234879"/>
    <w:rsid w:val="00244F34"/>
    <w:rsid w:val="002729AC"/>
    <w:rsid w:val="00291549"/>
    <w:rsid w:val="002B1D92"/>
    <w:rsid w:val="002B1D9C"/>
    <w:rsid w:val="002D1680"/>
    <w:rsid w:val="002D2B48"/>
    <w:rsid w:val="002E2406"/>
    <w:rsid w:val="002F5E09"/>
    <w:rsid w:val="003335F8"/>
    <w:rsid w:val="003710F8"/>
    <w:rsid w:val="003716F4"/>
    <w:rsid w:val="003720F5"/>
    <w:rsid w:val="00386ADD"/>
    <w:rsid w:val="003D3FD1"/>
    <w:rsid w:val="003E3605"/>
    <w:rsid w:val="00434479"/>
    <w:rsid w:val="00452D19"/>
    <w:rsid w:val="004644D6"/>
    <w:rsid w:val="00474AD6"/>
    <w:rsid w:val="00492C33"/>
    <w:rsid w:val="00493C85"/>
    <w:rsid w:val="004A0205"/>
    <w:rsid w:val="004A180B"/>
    <w:rsid w:val="004C28D3"/>
    <w:rsid w:val="004C3208"/>
    <w:rsid w:val="004F4DFD"/>
    <w:rsid w:val="00501568"/>
    <w:rsid w:val="00505756"/>
    <w:rsid w:val="00510A90"/>
    <w:rsid w:val="00537B2A"/>
    <w:rsid w:val="00546776"/>
    <w:rsid w:val="00571F66"/>
    <w:rsid w:val="00581797"/>
    <w:rsid w:val="005B7004"/>
    <w:rsid w:val="005C00B3"/>
    <w:rsid w:val="005D1B3F"/>
    <w:rsid w:val="005D4982"/>
    <w:rsid w:val="005E173A"/>
    <w:rsid w:val="005E2691"/>
    <w:rsid w:val="005E5317"/>
    <w:rsid w:val="00640941"/>
    <w:rsid w:val="00641CB3"/>
    <w:rsid w:val="006547B7"/>
    <w:rsid w:val="0066216C"/>
    <w:rsid w:val="0069776A"/>
    <w:rsid w:val="00726038"/>
    <w:rsid w:val="00746913"/>
    <w:rsid w:val="0077619C"/>
    <w:rsid w:val="007A25D3"/>
    <w:rsid w:val="007A6980"/>
    <w:rsid w:val="007C78C4"/>
    <w:rsid w:val="007D5B8C"/>
    <w:rsid w:val="008837DD"/>
    <w:rsid w:val="008A571C"/>
    <w:rsid w:val="008D1CDD"/>
    <w:rsid w:val="0090056F"/>
    <w:rsid w:val="009275DD"/>
    <w:rsid w:val="00934067"/>
    <w:rsid w:val="00936BB1"/>
    <w:rsid w:val="00940C47"/>
    <w:rsid w:val="00976D8D"/>
    <w:rsid w:val="00982F30"/>
    <w:rsid w:val="00991AC0"/>
    <w:rsid w:val="009A5044"/>
    <w:rsid w:val="00A04849"/>
    <w:rsid w:val="00A05AE0"/>
    <w:rsid w:val="00A13B95"/>
    <w:rsid w:val="00A51A29"/>
    <w:rsid w:val="00A6225A"/>
    <w:rsid w:val="00A62FA9"/>
    <w:rsid w:val="00A929D1"/>
    <w:rsid w:val="00A96818"/>
    <w:rsid w:val="00AA3D4B"/>
    <w:rsid w:val="00AA6BAA"/>
    <w:rsid w:val="00AA6D23"/>
    <w:rsid w:val="00AD10B5"/>
    <w:rsid w:val="00B00D3A"/>
    <w:rsid w:val="00B23449"/>
    <w:rsid w:val="00B2554B"/>
    <w:rsid w:val="00B46298"/>
    <w:rsid w:val="00B54022"/>
    <w:rsid w:val="00B62FCE"/>
    <w:rsid w:val="00B7110A"/>
    <w:rsid w:val="00BB41E0"/>
    <w:rsid w:val="00BB4421"/>
    <w:rsid w:val="00BB6E83"/>
    <w:rsid w:val="00BB70C6"/>
    <w:rsid w:val="00BD1347"/>
    <w:rsid w:val="00C37DC6"/>
    <w:rsid w:val="00C73C77"/>
    <w:rsid w:val="00C8611A"/>
    <w:rsid w:val="00C908FF"/>
    <w:rsid w:val="00C938ED"/>
    <w:rsid w:val="00CB0A06"/>
    <w:rsid w:val="00CC0C1A"/>
    <w:rsid w:val="00CF1591"/>
    <w:rsid w:val="00D504EE"/>
    <w:rsid w:val="00D536DB"/>
    <w:rsid w:val="00D6391F"/>
    <w:rsid w:val="00DA0A3B"/>
    <w:rsid w:val="00DB4241"/>
    <w:rsid w:val="00DE3F66"/>
    <w:rsid w:val="00E10B46"/>
    <w:rsid w:val="00E90326"/>
    <w:rsid w:val="00E942F0"/>
    <w:rsid w:val="00EA5822"/>
    <w:rsid w:val="00ED02E4"/>
    <w:rsid w:val="00EE0C7F"/>
    <w:rsid w:val="00F045D7"/>
    <w:rsid w:val="00F44D85"/>
    <w:rsid w:val="00F93414"/>
    <w:rsid w:val="00FB68FD"/>
    <w:rsid w:val="00FC38C9"/>
    <w:rsid w:val="00FD1DD0"/>
    <w:rsid w:val="00F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0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60F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0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A504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A504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page number"/>
    <w:rsid w:val="009A504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9A504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A5044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1F60F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8735.0" TargetMode="External"/><Relationship Id="rId13" Type="http://schemas.openxmlformats.org/officeDocument/2006/relationships/hyperlink" Target="garantF1://12020330.0" TargetMode="External"/><Relationship Id="rId18" Type="http://schemas.openxmlformats.org/officeDocument/2006/relationships/hyperlink" Target="garantF1://12017985.0" TargetMode="External"/><Relationship Id="rId26" Type="http://schemas.openxmlformats.org/officeDocument/2006/relationships/hyperlink" Target="garantF1://565873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9139.0" TargetMode="Externa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5658735.0" TargetMode="External"/><Relationship Id="rId17" Type="http://schemas.openxmlformats.org/officeDocument/2006/relationships/hyperlink" Target="garantF1://12020330.0" TargetMode="External"/><Relationship Id="rId25" Type="http://schemas.openxmlformats.org/officeDocument/2006/relationships/hyperlink" Target="garantF1://7913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8735.0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139.0" TargetMode="External"/><Relationship Id="rId24" Type="http://schemas.openxmlformats.org/officeDocument/2006/relationships/hyperlink" Target="garantF1://1201798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9139.0" TargetMode="External"/><Relationship Id="rId23" Type="http://schemas.openxmlformats.org/officeDocument/2006/relationships/hyperlink" Target="garantF1://12020330.0" TargetMode="External"/><Relationship Id="rId28" Type="http://schemas.openxmlformats.org/officeDocument/2006/relationships/hyperlink" Target="garantF1://12017985.0" TargetMode="External"/><Relationship Id="rId10" Type="http://schemas.openxmlformats.org/officeDocument/2006/relationships/hyperlink" Target="garantF1://12017985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20330.0" TargetMode="External"/><Relationship Id="rId14" Type="http://schemas.openxmlformats.org/officeDocument/2006/relationships/hyperlink" Target="garantF1://12017985.0" TargetMode="External"/><Relationship Id="rId22" Type="http://schemas.openxmlformats.org/officeDocument/2006/relationships/hyperlink" Target="garantF1://5658735.0" TargetMode="External"/><Relationship Id="rId27" Type="http://schemas.openxmlformats.org/officeDocument/2006/relationships/hyperlink" Target="garantF1://12020330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v.waschuk</dc:creator>
  <cp:lastModifiedBy>buh</cp:lastModifiedBy>
  <cp:revision>2</cp:revision>
  <dcterms:created xsi:type="dcterms:W3CDTF">2019-09-27T13:21:00Z</dcterms:created>
  <dcterms:modified xsi:type="dcterms:W3CDTF">2019-09-27T13:21:00Z</dcterms:modified>
</cp:coreProperties>
</file>