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dfas7motzg"/>
      <w:bookmarkStart w:id="1" w:name="_GoBack"/>
      <w:bookmarkEnd w:id="0"/>
      <w:bookmarkEnd w:id="1"/>
      <w:r w:rsidRPr="005937BD">
        <w:rPr>
          <w:rStyle w:val="fill"/>
          <w:b w:val="0"/>
          <w:i w:val="0"/>
          <w:color w:val="auto"/>
        </w:rPr>
        <w:t>Общество с ограниченной ответственностью «Торговая фирма "Гермес"»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937BD">
        <w:rPr>
          <w:b/>
          <w:bCs/>
        </w:rPr>
        <w:t>ПРОТОКОЛ №</w:t>
      </w:r>
      <w:r w:rsidRPr="005937BD">
        <w:t> </w:t>
      </w:r>
      <w:r w:rsidRPr="005937BD">
        <w:rPr>
          <w:rStyle w:val="fill"/>
          <w:b w:val="0"/>
          <w:i w:val="0"/>
          <w:color w:val="auto"/>
        </w:rPr>
        <w:t>15</w:t>
      </w:r>
      <w:r w:rsidRPr="005937BD">
        <w:br/>
        <w:t xml:space="preserve">общего собрания участников </w:t>
      </w:r>
      <w:r w:rsidRPr="005937BD">
        <w:rPr>
          <w:rStyle w:val="fill"/>
          <w:b w:val="0"/>
          <w:i w:val="0"/>
          <w:color w:val="auto"/>
        </w:rPr>
        <w:t>Общества с ограниченной ответственностью</w:t>
      </w:r>
      <w:r w:rsidRPr="005937BD">
        <w:rPr>
          <w:bCs/>
          <w:iCs/>
        </w:rPr>
        <w:t xml:space="preserve"> 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937BD">
        <w:rPr>
          <w:rStyle w:val="fill"/>
          <w:b w:val="0"/>
          <w:i w:val="0"/>
          <w:color w:val="auto"/>
        </w:rPr>
        <w:t>«Торговая фирма "Гермес"»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rPr>
          <w:rStyle w:val="fill"/>
          <w:b w:val="0"/>
          <w:i w:val="0"/>
          <w:color w:val="auto"/>
        </w:rPr>
        <w:t>г. Москва</w:t>
      </w:r>
      <w:r w:rsidRPr="005937BD">
        <w:t xml:space="preserve">                                                                                                          «</w:t>
      </w:r>
      <w:r w:rsidR="00620839">
        <w:t>30</w:t>
      </w:r>
      <w:r w:rsidRPr="005937BD">
        <w:t>»</w:t>
      </w:r>
      <w:r w:rsidRPr="005937BD">
        <w:rPr>
          <w:bCs/>
          <w:iCs/>
        </w:rPr>
        <w:t xml:space="preserve"> </w:t>
      </w:r>
      <w:r w:rsidR="00E63B16">
        <w:rPr>
          <w:rStyle w:val="fill"/>
          <w:b w:val="0"/>
          <w:i w:val="0"/>
          <w:color w:val="auto"/>
        </w:rPr>
        <w:t>апреля</w:t>
      </w:r>
      <w:r w:rsidRPr="005937BD">
        <w:rPr>
          <w:bCs/>
          <w:iCs/>
        </w:rPr>
        <w:t xml:space="preserve"> </w:t>
      </w:r>
      <w:r w:rsidRPr="005937BD">
        <w:t>20</w:t>
      </w:r>
      <w:r w:rsidR="00E63B16">
        <w:rPr>
          <w:rStyle w:val="fill"/>
          <w:b w:val="0"/>
          <w:i w:val="0"/>
          <w:color w:val="auto"/>
        </w:rPr>
        <w:t>20</w:t>
      </w:r>
      <w:r w:rsidRPr="005937BD">
        <w:rPr>
          <w:bCs/>
          <w:iCs/>
        </w:rPr>
        <w:t xml:space="preserve"> </w:t>
      </w:r>
      <w:r w:rsidRPr="005937BD">
        <w:t>года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 xml:space="preserve">Вид общего собрания: </w:t>
      </w:r>
      <w:proofErr w:type="gramStart"/>
      <w:r w:rsidRPr="005937BD">
        <w:rPr>
          <w:rStyle w:val="fill"/>
          <w:b w:val="0"/>
          <w:i w:val="0"/>
          <w:color w:val="auto"/>
        </w:rPr>
        <w:t>внеочередное</w:t>
      </w:r>
      <w:proofErr w:type="gramEnd"/>
      <w:r w:rsidRPr="005937BD">
        <w:t>.</w:t>
      </w:r>
      <w:r w:rsidRPr="005937BD">
        <w:br/>
        <w:t xml:space="preserve">Форма проведения: </w:t>
      </w:r>
      <w:r w:rsidRPr="005937BD">
        <w:rPr>
          <w:rStyle w:val="fill"/>
          <w:b w:val="0"/>
          <w:i w:val="0"/>
          <w:color w:val="auto"/>
        </w:rPr>
        <w:t>очное присутствие (собрание)</w:t>
      </w:r>
      <w:r w:rsidRPr="005937BD">
        <w:t>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 xml:space="preserve"> Место проведения общего собрания: </w:t>
      </w:r>
      <w:r w:rsidRPr="005937BD">
        <w:rPr>
          <w:rStyle w:val="fill"/>
          <w:b w:val="0"/>
          <w:i w:val="0"/>
          <w:color w:val="auto"/>
        </w:rPr>
        <w:t>г. Москва, ул. Лесная, д. 69</w:t>
      </w:r>
      <w:r w:rsidRPr="005937BD">
        <w:t>.</w:t>
      </w:r>
      <w:r w:rsidRPr="005937BD">
        <w:br/>
        <w:t xml:space="preserve">Время проведения общего собрания: </w:t>
      </w:r>
      <w:r w:rsidR="00620839">
        <w:t>30</w:t>
      </w:r>
      <w:r w:rsidR="00E63B16">
        <w:rPr>
          <w:rStyle w:val="fill"/>
          <w:b w:val="0"/>
          <w:i w:val="0"/>
          <w:color w:val="auto"/>
        </w:rPr>
        <w:t xml:space="preserve"> апреля 2020</w:t>
      </w:r>
      <w:r w:rsidRPr="005937BD">
        <w:rPr>
          <w:rStyle w:val="fill"/>
          <w:b w:val="0"/>
          <w:i w:val="0"/>
          <w:color w:val="auto"/>
        </w:rPr>
        <w:t xml:space="preserve"> года, 12:00</w:t>
      </w:r>
      <w:r w:rsidRPr="005937BD">
        <w:t>.</w:t>
      </w:r>
      <w:r w:rsidRPr="005937BD">
        <w:br/>
        <w:t xml:space="preserve">Общее количество участников общества: </w:t>
      </w:r>
      <w:r w:rsidRPr="005937BD">
        <w:rPr>
          <w:rStyle w:val="fill"/>
          <w:b w:val="0"/>
          <w:i w:val="0"/>
          <w:color w:val="auto"/>
        </w:rPr>
        <w:t>2</w:t>
      </w:r>
      <w:r w:rsidRPr="005937BD">
        <w:t>.</w:t>
      </w:r>
      <w:r w:rsidRPr="005937BD">
        <w:br/>
        <w:t xml:space="preserve">На собрании присутствуют: </w:t>
      </w:r>
      <w:r w:rsidRPr="005937BD">
        <w:rPr>
          <w:rStyle w:val="fill"/>
          <w:b w:val="0"/>
          <w:i w:val="0"/>
          <w:color w:val="auto"/>
        </w:rPr>
        <w:t>2</w:t>
      </w:r>
      <w:r w:rsidRPr="005937BD">
        <w:t xml:space="preserve"> участника общества: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rPr>
          <w:rStyle w:val="fill"/>
          <w:b w:val="0"/>
          <w:i w:val="0"/>
          <w:color w:val="auto"/>
        </w:rPr>
        <w:t>– ООО «Запад» – (доля в уставном капитале – 60%);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rPr>
          <w:rStyle w:val="fill"/>
          <w:b w:val="0"/>
          <w:i w:val="0"/>
          <w:color w:val="auto"/>
        </w:rPr>
        <w:t>– ООО «Восток» – (доля в уставном капитале – 40%).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 xml:space="preserve">Собрание </w:t>
      </w:r>
      <w:r w:rsidRPr="005937BD">
        <w:rPr>
          <w:rStyle w:val="fill"/>
          <w:b w:val="0"/>
          <w:i w:val="0"/>
          <w:color w:val="auto"/>
        </w:rPr>
        <w:t>правомочно</w:t>
      </w:r>
      <w:r w:rsidRPr="005937BD">
        <w:t>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 xml:space="preserve">Председатель собрания: </w:t>
      </w:r>
      <w:r w:rsidRPr="005937BD">
        <w:rPr>
          <w:rStyle w:val="fill"/>
          <w:b w:val="0"/>
          <w:i w:val="0"/>
          <w:color w:val="auto"/>
        </w:rPr>
        <w:t>А.В. Львов</w:t>
      </w:r>
      <w:r w:rsidRPr="005937BD">
        <w:t>.</w:t>
      </w:r>
      <w:r w:rsidRPr="005937BD">
        <w:br/>
        <w:t xml:space="preserve">Секретарь собрания: </w:t>
      </w:r>
      <w:r w:rsidRPr="005937BD">
        <w:rPr>
          <w:rStyle w:val="fill"/>
          <w:b w:val="0"/>
          <w:i w:val="0"/>
          <w:color w:val="auto"/>
        </w:rPr>
        <w:t>Е.В. Иванова</w:t>
      </w:r>
      <w:r w:rsidRPr="005937BD">
        <w:t>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ПОВЕСТКА ДНЯ: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1. Утверждение промежуточного ликвидационного баланса.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rPr>
          <w:b/>
          <w:bCs/>
        </w:rPr>
        <w:t>По вопросу повестки дня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 xml:space="preserve">Выступил: </w:t>
      </w:r>
      <w:r w:rsidRPr="005937BD">
        <w:rPr>
          <w:rStyle w:val="fill"/>
          <w:b w:val="0"/>
          <w:i w:val="0"/>
          <w:color w:val="auto"/>
        </w:rPr>
        <w:t>А.В. Львов</w:t>
      </w:r>
      <w:r w:rsidRPr="005937BD">
        <w:t xml:space="preserve"> с предложением утвердить промежуточный ликвидационный баланс.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Голосовали:</w:t>
      </w:r>
      <w:r w:rsidRPr="005937BD">
        <w:br/>
        <w:t xml:space="preserve">«ЗА» – </w:t>
      </w:r>
      <w:r w:rsidRPr="005937BD">
        <w:rPr>
          <w:rStyle w:val="fill"/>
          <w:b w:val="0"/>
          <w:i w:val="0"/>
          <w:color w:val="auto"/>
        </w:rPr>
        <w:t>единогласно</w:t>
      </w:r>
      <w:r w:rsidRPr="005937BD">
        <w:t>;</w:t>
      </w:r>
      <w:r w:rsidRPr="005937BD">
        <w:br/>
        <w:t xml:space="preserve">«ПРОТИВ» – </w:t>
      </w:r>
      <w:r w:rsidRPr="005937BD">
        <w:rPr>
          <w:rStyle w:val="fill"/>
          <w:b w:val="0"/>
          <w:i w:val="0"/>
          <w:color w:val="auto"/>
        </w:rPr>
        <w:t>нет</w:t>
      </w:r>
      <w:r w:rsidRPr="005937BD">
        <w:t>;</w:t>
      </w:r>
      <w:r w:rsidRPr="005937BD">
        <w:br/>
        <w:t xml:space="preserve">«ВОЗДЕРЖАЛИСЬ» – </w:t>
      </w:r>
      <w:r w:rsidRPr="005937BD">
        <w:rPr>
          <w:rStyle w:val="fill"/>
          <w:b w:val="0"/>
          <w:i w:val="0"/>
          <w:color w:val="auto"/>
        </w:rPr>
        <w:t>нет</w:t>
      </w:r>
      <w:r w:rsidRPr="005937BD">
        <w:t>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 xml:space="preserve">Принятое решение: </w:t>
      </w:r>
      <w:r w:rsidRPr="005937BD">
        <w:rPr>
          <w:rStyle w:val="fill"/>
          <w:b w:val="0"/>
          <w:i w:val="0"/>
          <w:color w:val="auto"/>
        </w:rPr>
        <w:t>утвердить промежуточный ликвидационный баланс</w:t>
      </w:r>
      <w:r w:rsidRPr="005937BD">
        <w:t>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Приложение: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1) ликвидационный баланс (промежуточный).</w:t>
      </w:r>
    </w:p>
    <w:p w:rsidR="00C109C8" w:rsidRPr="005937BD" w:rsidRDefault="00D32861" w:rsidP="00E544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37BD">
        <w:t> </w:t>
      </w:r>
    </w:p>
    <w:tbl>
      <w:tblPr>
        <w:tblW w:w="928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8"/>
        <w:gridCol w:w="2067"/>
        <w:gridCol w:w="3330"/>
      </w:tblGrid>
      <w:tr w:rsidR="00C109C8" w:rsidRPr="005937BD" w:rsidTr="00C468BE">
        <w:tc>
          <w:tcPr>
            <w:tcW w:w="3888" w:type="dxa"/>
            <w:vAlign w:val="bottom"/>
            <w:hideMark/>
          </w:tcPr>
          <w:p w:rsidR="00C109C8" w:rsidRPr="005937BD" w:rsidRDefault="00D32861" w:rsidP="00E5442B">
            <w:pPr>
              <w:rPr>
                <w:sz w:val="22"/>
                <w:szCs w:val="22"/>
              </w:rPr>
            </w:pPr>
            <w:bookmarkStart w:id="2" w:name="dfas6h0mxt"/>
            <w:bookmarkEnd w:id="2"/>
            <w:r w:rsidRPr="005937BD">
              <w:rPr>
                <w:sz w:val="22"/>
                <w:szCs w:val="22"/>
              </w:rPr>
              <w:t>Председатель собрания</w:t>
            </w:r>
          </w:p>
        </w:tc>
        <w:tc>
          <w:tcPr>
            <w:tcW w:w="2067" w:type="dxa"/>
            <w:tcBorders>
              <w:bottom w:val="single" w:sz="8" w:space="0" w:color="000000"/>
            </w:tcBorders>
            <w:vAlign w:val="bottom"/>
            <w:hideMark/>
          </w:tcPr>
          <w:p w:rsidR="00C109C8" w:rsidRPr="005937BD" w:rsidRDefault="00D32861" w:rsidP="00E5442B">
            <w:pPr>
              <w:rPr>
                <w:sz w:val="22"/>
                <w:szCs w:val="22"/>
              </w:rPr>
            </w:pPr>
            <w:r w:rsidRPr="005937B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109C8" w:rsidRPr="005937BD" w:rsidRDefault="00D32861" w:rsidP="00E5442B">
            <w:pPr>
              <w:jc w:val="right"/>
              <w:rPr>
                <w:b/>
                <w:i/>
                <w:sz w:val="22"/>
                <w:szCs w:val="22"/>
              </w:rPr>
            </w:pPr>
            <w:r w:rsidRPr="005937B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А.В. Львов</w:t>
            </w:r>
          </w:p>
        </w:tc>
      </w:tr>
      <w:tr w:rsidR="00C109C8" w:rsidRPr="005937BD" w:rsidTr="00C468BE">
        <w:tc>
          <w:tcPr>
            <w:tcW w:w="3888" w:type="dxa"/>
            <w:vAlign w:val="bottom"/>
            <w:hideMark/>
          </w:tcPr>
          <w:p w:rsidR="00C109C8" w:rsidRPr="005937BD" w:rsidRDefault="00D32861" w:rsidP="00E5442B">
            <w:pPr>
              <w:rPr>
                <w:sz w:val="22"/>
                <w:szCs w:val="22"/>
              </w:rPr>
            </w:pPr>
            <w:bookmarkStart w:id="3" w:name="dfasf1qrhn"/>
            <w:bookmarkEnd w:id="3"/>
            <w:r w:rsidRPr="005937BD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single" w:sz="8" w:space="0" w:color="000000"/>
            </w:tcBorders>
            <w:vAlign w:val="bottom"/>
            <w:hideMark/>
          </w:tcPr>
          <w:p w:rsidR="00C109C8" w:rsidRPr="005937BD" w:rsidRDefault="00D32861" w:rsidP="00E5442B">
            <w:pPr>
              <w:rPr>
                <w:sz w:val="22"/>
                <w:szCs w:val="22"/>
              </w:rPr>
            </w:pPr>
            <w:r w:rsidRPr="005937B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109C8" w:rsidRPr="005937BD" w:rsidRDefault="00D32861" w:rsidP="00E5442B">
            <w:pPr>
              <w:jc w:val="right"/>
              <w:rPr>
                <w:sz w:val="22"/>
                <w:szCs w:val="22"/>
              </w:rPr>
            </w:pPr>
            <w:r w:rsidRPr="005937BD">
              <w:rPr>
                <w:sz w:val="22"/>
                <w:szCs w:val="22"/>
              </w:rPr>
              <w:t> </w:t>
            </w:r>
          </w:p>
        </w:tc>
      </w:tr>
      <w:tr w:rsidR="00C109C8" w:rsidRPr="005937BD" w:rsidTr="00C468BE">
        <w:tc>
          <w:tcPr>
            <w:tcW w:w="3888" w:type="dxa"/>
            <w:vAlign w:val="bottom"/>
            <w:hideMark/>
          </w:tcPr>
          <w:p w:rsidR="00C109C8" w:rsidRPr="005937BD" w:rsidRDefault="00D32861" w:rsidP="00E5442B">
            <w:pPr>
              <w:rPr>
                <w:sz w:val="22"/>
                <w:szCs w:val="22"/>
              </w:rPr>
            </w:pPr>
            <w:bookmarkStart w:id="4" w:name="dfasli1o5o"/>
            <w:bookmarkEnd w:id="4"/>
            <w:r w:rsidRPr="005937BD">
              <w:rPr>
                <w:sz w:val="22"/>
                <w:szCs w:val="22"/>
              </w:rPr>
              <w:t>Секретарь собрания</w:t>
            </w:r>
          </w:p>
        </w:tc>
        <w:tc>
          <w:tcPr>
            <w:tcW w:w="2067" w:type="dxa"/>
            <w:tcBorders>
              <w:bottom w:val="single" w:sz="8" w:space="0" w:color="000000"/>
            </w:tcBorders>
            <w:vAlign w:val="bottom"/>
            <w:hideMark/>
          </w:tcPr>
          <w:p w:rsidR="00C109C8" w:rsidRPr="005937BD" w:rsidRDefault="00D32861" w:rsidP="00E5442B">
            <w:pPr>
              <w:rPr>
                <w:sz w:val="22"/>
                <w:szCs w:val="22"/>
              </w:rPr>
            </w:pPr>
            <w:r w:rsidRPr="005937B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109C8" w:rsidRPr="005937BD" w:rsidRDefault="00D32861" w:rsidP="00E5442B">
            <w:pPr>
              <w:jc w:val="right"/>
              <w:rPr>
                <w:b/>
                <w:i/>
                <w:sz w:val="22"/>
                <w:szCs w:val="22"/>
              </w:rPr>
            </w:pPr>
            <w:r w:rsidRPr="005937B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Е.В. Иванова</w:t>
            </w:r>
          </w:p>
        </w:tc>
      </w:tr>
    </w:tbl>
    <w:p w:rsidR="00C109C8" w:rsidRPr="005937BD" w:rsidRDefault="00C109C8">
      <w:pPr>
        <w:pStyle w:val="a5"/>
      </w:pPr>
      <w:bookmarkStart w:id="5" w:name="dfasqma55b"/>
      <w:bookmarkEnd w:id="5"/>
    </w:p>
    <w:p w:rsidR="00C109C8" w:rsidRPr="005937BD" w:rsidRDefault="00C109C8">
      <w:pPr>
        <w:pStyle w:val="a5"/>
      </w:pPr>
    </w:p>
    <w:p w:rsidR="00D32861" w:rsidRPr="005937BD" w:rsidRDefault="00D32861">
      <w:pPr>
        <w:pStyle w:val="a5"/>
      </w:pPr>
    </w:p>
    <w:sectPr w:rsidR="00D32861" w:rsidRPr="005937BD" w:rsidSect="00E5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2" w:rsidRDefault="00990A12" w:rsidP="003311E4">
      <w:r>
        <w:separator/>
      </w:r>
    </w:p>
  </w:endnote>
  <w:endnote w:type="continuationSeparator" w:id="0">
    <w:p w:rsidR="00990A12" w:rsidRDefault="00990A12" w:rsidP="0033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E4" w:rsidRDefault="003311E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E4" w:rsidRDefault="003311E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E4" w:rsidRDefault="003311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2" w:rsidRDefault="00990A12" w:rsidP="003311E4">
      <w:r>
        <w:separator/>
      </w:r>
    </w:p>
  </w:footnote>
  <w:footnote w:type="continuationSeparator" w:id="0">
    <w:p w:rsidR="00990A12" w:rsidRDefault="00990A12" w:rsidP="0033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E4" w:rsidRDefault="003311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E4" w:rsidRDefault="003311E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E4" w:rsidRDefault="003311E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B"/>
    <w:rsid w:val="001855C3"/>
    <w:rsid w:val="00193AA2"/>
    <w:rsid w:val="00261908"/>
    <w:rsid w:val="00267DE3"/>
    <w:rsid w:val="003311E4"/>
    <w:rsid w:val="003C045B"/>
    <w:rsid w:val="005937BD"/>
    <w:rsid w:val="00620839"/>
    <w:rsid w:val="00671B09"/>
    <w:rsid w:val="007D5A43"/>
    <w:rsid w:val="008A1707"/>
    <w:rsid w:val="00990A12"/>
    <w:rsid w:val="00AA1328"/>
    <w:rsid w:val="00BD6E48"/>
    <w:rsid w:val="00C109C8"/>
    <w:rsid w:val="00C468BE"/>
    <w:rsid w:val="00CA11BC"/>
    <w:rsid w:val="00CC72D0"/>
    <w:rsid w:val="00D32861"/>
    <w:rsid w:val="00D9543D"/>
    <w:rsid w:val="00E046D7"/>
    <w:rsid w:val="00E5442B"/>
    <w:rsid w:val="00E63B16"/>
    <w:rsid w:val="00F247AE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9C8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4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09C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09C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109C8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109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109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0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C109C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109C8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109C8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109C8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109C8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109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109C8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109C8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109C8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109C8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109C8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C109C8"/>
    <w:rPr>
      <w:color w:val="FF9900"/>
    </w:rPr>
  </w:style>
  <w:style w:type="character" w:customStyle="1" w:styleId="small">
    <w:name w:val="small"/>
    <w:rsid w:val="00C109C8"/>
    <w:rPr>
      <w:sz w:val="16"/>
      <w:szCs w:val="16"/>
    </w:rPr>
  </w:style>
  <w:style w:type="character" w:customStyle="1" w:styleId="fill">
    <w:name w:val="fill"/>
    <w:rsid w:val="00C109C8"/>
    <w:rPr>
      <w:b/>
      <w:bCs/>
      <w:i/>
      <w:iCs/>
      <w:color w:val="FF0000"/>
    </w:rPr>
  </w:style>
  <w:style w:type="character" w:customStyle="1" w:styleId="maggd">
    <w:name w:val="maggd"/>
    <w:rsid w:val="00C109C8"/>
    <w:rPr>
      <w:color w:val="006400"/>
    </w:rPr>
  </w:style>
  <w:style w:type="character" w:customStyle="1" w:styleId="magusn">
    <w:name w:val="magusn"/>
    <w:rsid w:val="00C109C8"/>
    <w:rPr>
      <w:color w:val="006666"/>
    </w:rPr>
  </w:style>
  <w:style w:type="character" w:customStyle="1" w:styleId="enp">
    <w:name w:val="enp"/>
    <w:rsid w:val="00C109C8"/>
    <w:rPr>
      <w:color w:val="3C7828"/>
    </w:rPr>
  </w:style>
  <w:style w:type="character" w:customStyle="1" w:styleId="kdkss">
    <w:name w:val="kdkss"/>
    <w:rsid w:val="00C109C8"/>
    <w:rPr>
      <w:color w:val="BE780A"/>
    </w:rPr>
  </w:style>
  <w:style w:type="character" w:customStyle="1" w:styleId="actel">
    <w:name w:val="actel"/>
    <w:rsid w:val="00C109C8"/>
    <w:rPr>
      <w:color w:val="E36C0A"/>
    </w:rPr>
  </w:style>
  <w:style w:type="character" w:styleId="a6">
    <w:name w:val="annotation reference"/>
    <w:uiPriority w:val="99"/>
    <w:semiHidden/>
    <w:unhideWhenUsed/>
    <w:rsid w:val="00E544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442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5442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442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5442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44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5442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544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3311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3311E4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311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311E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9C8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4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09C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09C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109C8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109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109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0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C109C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109C8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109C8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109C8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109C8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109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109C8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109C8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109C8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109C8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109C8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C109C8"/>
    <w:rPr>
      <w:color w:val="FF9900"/>
    </w:rPr>
  </w:style>
  <w:style w:type="character" w:customStyle="1" w:styleId="small">
    <w:name w:val="small"/>
    <w:rsid w:val="00C109C8"/>
    <w:rPr>
      <w:sz w:val="16"/>
      <w:szCs w:val="16"/>
    </w:rPr>
  </w:style>
  <w:style w:type="character" w:customStyle="1" w:styleId="fill">
    <w:name w:val="fill"/>
    <w:rsid w:val="00C109C8"/>
    <w:rPr>
      <w:b/>
      <w:bCs/>
      <w:i/>
      <w:iCs/>
      <w:color w:val="FF0000"/>
    </w:rPr>
  </w:style>
  <w:style w:type="character" w:customStyle="1" w:styleId="maggd">
    <w:name w:val="maggd"/>
    <w:rsid w:val="00C109C8"/>
    <w:rPr>
      <w:color w:val="006400"/>
    </w:rPr>
  </w:style>
  <w:style w:type="character" w:customStyle="1" w:styleId="magusn">
    <w:name w:val="magusn"/>
    <w:rsid w:val="00C109C8"/>
    <w:rPr>
      <w:color w:val="006666"/>
    </w:rPr>
  </w:style>
  <w:style w:type="character" w:customStyle="1" w:styleId="enp">
    <w:name w:val="enp"/>
    <w:rsid w:val="00C109C8"/>
    <w:rPr>
      <w:color w:val="3C7828"/>
    </w:rPr>
  </w:style>
  <w:style w:type="character" w:customStyle="1" w:styleId="kdkss">
    <w:name w:val="kdkss"/>
    <w:rsid w:val="00C109C8"/>
    <w:rPr>
      <w:color w:val="BE780A"/>
    </w:rPr>
  </w:style>
  <w:style w:type="character" w:customStyle="1" w:styleId="actel">
    <w:name w:val="actel"/>
    <w:rsid w:val="00C109C8"/>
    <w:rPr>
      <w:color w:val="E36C0A"/>
    </w:rPr>
  </w:style>
  <w:style w:type="character" w:styleId="a6">
    <w:name w:val="annotation reference"/>
    <w:uiPriority w:val="99"/>
    <w:semiHidden/>
    <w:unhideWhenUsed/>
    <w:rsid w:val="00E544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442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5442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442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5442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44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5442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544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3311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3311E4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311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311E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PresentationFormat>mcwcw7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 участников ООО. Решение об утверждении промежуточного ликвидационного баланса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участников ООО. Решение об утверждении промежуточного ликвидационного баланса</dc:title>
  <dc:creator>Дегтяренко Анастасия Сергеевна</dc:creator>
  <dc:description>Подготовлено на базе материалов БСС «Система Главбух»</dc:description>
  <cp:lastModifiedBy>PkDotka</cp:lastModifiedBy>
  <cp:revision>2</cp:revision>
  <dcterms:created xsi:type="dcterms:W3CDTF">2020-06-11T11:50:00Z</dcterms:created>
  <dcterms:modified xsi:type="dcterms:W3CDTF">2020-06-11T11:50:00Z</dcterms:modified>
</cp:coreProperties>
</file>