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9C" w:rsidRDefault="00E84866"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       УТВЕРЖДАЮ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                   (инициалы, фамилия)</w:t>
      </w:r>
      <w:r>
        <w:rPr>
          <w:rFonts w:ascii="Arial" w:hAnsi="Arial" w:cs="Arial"/>
          <w:color w:val="000000"/>
          <w:sz w:val="20"/>
          <w:szCs w:val="20"/>
        </w:rPr>
        <w:br/>
        <w:t>(наименование организации, пре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д-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 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приятия и т.п., его организационно-              (директор или иное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  <w:t xml:space="preserve">правовая форма)         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ностное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лицо,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уполномо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ченное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утверждать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долж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ностную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инструкцию)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 "  " ____________ 20__г.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 м.п.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                     </w:t>
      </w:r>
      <w:proofErr w:type="gramStart"/>
      <w:r w:rsidRPr="00E84866">
        <w:rPr>
          <w:rStyle w:val="10"/>
          <w:color w:val="000000" w:themeColor="text1"/>
        </w:rPr>
        <w:t>Должностная инструкция</w:t>
      </w:r>
      <w:r w:rsidRPr="00E84866">
        <w:rPr>
          <w:rStyle w:val="10"/>
          <w:color w:val="000000" w:themeColor="text1"/>
        </w:rPr>
        <w:br/>
        <w:t>                           заведующего аптекой</w:t>
      </w:r>
      <w:r w:rsidRPr="00E84866">
        <w:rPr>
          <w:rStyle w:val="10"/>
          <w:color w:val="000000" w:themeColor="text1"/>
        </w:rPr>
        <w:br/>
      </w:r>
      <w:r>
        <w:rPr>
          <w:rFonts w:ascii="Arial" w:hAnsi="Arial" w:cs="Arial"/>
          <w:color w:val="000000"/>
          <w:sz w:val="20"/>
          <w:szCs w:val="20"/>
        </w:rPr>
        <w:t>             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 (наименование организации, предприятия и т.п.)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 "  " ______________ 20__г.  N_________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Настоящая должностная  инструкция  разработана   и   утверждена   на</w:t>
      </w:r>
      <w:r>
        <w:rPr>
          <w:rFonts w:ascii="Arial" w:hAnsi="Arial" w:cs="Arial"/>
          <w:color w:val="000000"/>
          <w:sz w:val="20"/>
          <w:szCs w:val="20"/>
        </w:rPr>
        <w:br/>
        <w:t>основании трудового договора с 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 (наименование должности лица, на которого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 и в соответствии с</w:t>
      </w:r>
      <w:r>
        <w:rPr>
          <w:rFonts w:ascii="Arial" w:hAnsi="Arial" w:cs="Arial"/>
          <w:color w:val="000000"/>
          <w:sz w:val="20"/>
          <w:szCs w:val="20"/>
        </w:rPr>
        <w:br/>
        <w:t>    составлена настоящая должностная инструкция)</w:t>
      </w:r>
      <w:r>
        <w:rPr>
          <w:rFonts w:ascii="Arial" w:hAnsi="Arial" w:cs="Arial"/>
          <w:color w:val="000000"/>
          <w:sz w:val="20"/>
          <w:szCs w:val="20"/>
        </w:rPr>
        <w:br/>
        <w:t>положениями Трудового  кодекса  Российской  Федерации  и иных нормативных</w:t>
      </w:r>
      <w:r>
        <w:rPr>
          <w:rFonts w:ascii="Arial" w:hAnsi="Arial" w:cs="Arial"/>
          <w:color w:val="000000"/>
          <w:sz w:val="20"/>
          <w:szCs w:val="20"/>
        </w:rPr>
        <w:br/>
        <w:t>актов, регулирующих трудовые правоотношения в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 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Общие положения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1.1. Заведующий аптекой относится к категории руководителей.</w:t>
      </w:r>
      <w:r>
        <w:rPr>
          <w:rFonts w:ascii="Arial" w:hAnsi="Arial" w:cs="Arial"/>
          <w:color w:val="000000"/>
          <w:sz w:val="20"/>
          <w:szCs w:val="20"/>
        </w:rPr>
        <w:br/>
        <w:t>     1.2. На  должность  заведующего  аптекой  назначается лицо,  имеющее</w:t>
      </w:r>
      <w:r>
        <w:rPr>
          <w:rFonts w:ascii="Arial" w:hAnsi="Arial" w:cs="Arial"/>
          <w:color w:val="000000"/>
          <w:sz w:val="20"/>
          <w:szCs w:val="20"/>
        </w:rPr>
        <w:br/>
        <w:t>высшее фармацевтическое образование и стаж  работы  по  специальности  не</w:t>
      </w:r>
      <w:r>
        <w:rPr>
          <w:rFonts w:ascii="Arial" w:hAnsi="Arial" w:cs="Arial"/>
          <w:color w:val="000000"/>
          <w:sz w:val="20"/>
          <w:szCs w:val="20"/>
        </w:rPr>
        <w:br/>
        <w:t>менее 5 лет.</w:t>
      </w:r>
      <w:r>
        <w:rPr>
          <w:rFonts w:ascii="Arial" w:hAnsi="Arial" w:cs="Arial"/>
          <w:color w:val="000000"/>
          <w:sz w:val="20"/>
          <w:szCs w:val="20"/>
        </w:rPr>
        <w:br/>
        <w:t>     1.3. Назначение на должность заведующего аптекой и  освобождение  от</w:t>
      </w:r>
      <w:r>
        <w:rPr>
          <w:rFonts w:ascii="Arial" w:hAnsi="Arial" w:cs="Arial"/>
          <w:color w:val="000000"/>
          <w:sz w:val="20"/>
          <w:szCs w:val="20"/>
        </w:rPr>
        <w:br/>
        <w:t>нее производится руководителем (собственником) аптечного учреждения.</w:t>
      </w:r>
      <w:r>
        <w:rPr>
          <w:rFonts w:ascii="Arial" w:hAnsi="Arial" w:cs="Arial"/>
          <w:color w:val="000000"/>
          <w:sz w:val="20"/>
          <w:szCs w:val="20"/>
        </w:rPr>
        <w:br/>
        <w:t>     1.4. Заведующий аптекой должен знать: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Конституцию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 - законы Российской Федерации и иные нормативные  правовые  акты  по</w:t>
      </w:r>
      <w:r>
        <w:rPr>
          <w:rFonts w:ascii="Arial" w:hAnsi="Arial" w:cs="Arial"/>
          <w:color w:val="000000"/>
          <w:sz w:val="20"/>
          <w:szCs w:val="20"/>
        </w:rPr>
        <w:br/>
        <w:t>вопросам здравоохранения и фармацевтики;</w:t>
      </w:r>
      <w:r>
        <w:rPr>
          <w:rFonts w:ascii="Arial" w:hAnsi="Arial" w:cs="Arial"/>
          <w:color w:val="000000"/>
          <w:sz w:val="20"/>
          <w:szCs w:val="20"/>
        </w:rPr>
        <w:br/>
        <w:t>     - критерии  и  показатели,  характеризующие  состояние   обеспечения</w:t>
      </w:r>
      <w:r>
        <w:rPr>
          <w:rFonts w:ascii="Arial" w:hAnsi="Arial" w:cs="Arial"/>
          <w:color w:val="000000"/>
          <w:sz w:val="20"/>
          <w:szCs w:val="20"/>
        </w:rPr>
        <w:br/>
        <w:t>населения лекарственными препаратами;</w:t>
      </w:r>
      <w:r>
        <w:rPr>
          <w:rFonts w:ascii="Arial" w:hAnsi="Arial" w:cs="Arial"/>
          <w:color w:val="000000"/>
          <w:sz w:val="20"/>
          <w:szCs w:val="20"/>
        </w:rPr>
        <w:br/>
        <w:t>     - теоретические и организационные основы фармацевтического дела;</w:t>
      </w:r>
      <w:r>
        <w:rPr>
          <w:rFonts w:ascii="Arial" w:hAnsi="Arial" w:cs="Arial"/>
          <w:color w:val="000000"/>
          <w:sz w:val="20"/>
          <w:szCs w:val="20"/>
        </w:rPr>
        <w:br/>
        <w:t>     - установленный  федеральным  органом  исполнительной власти в сфере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здравоохранения минимальный    ассортимент     лекарственных     средств,</w:t>
      </w:r>
      <w:r>
        <w:rPr>
          <w:rFonts w:ascii="Arial" w:hAnsi="Arial" w:cs="Arial"/>
          <w:color w:val="000000"/>
          <w:sz w:val="20"/>
          <w:szCs w:val="20"/>
        </w:rPr>
        <w:br/>
        <w:t>необходимых для оказания медицинской помощи;</w:t>
      </w:r>
      <w:r>
        <w:rPr>
          <w:rFonts w:ascii="Arial" w:hAnsi="Arial" w:cs="Arial"/>
          <w:color w:val="000000"/>
          <w:sz w:val="20"/>
          <w:szCs w:val="20"/>
        </w:rPr>
        <w:br/>
        <w:t>     - действующий порядок ценообразования;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     -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систему   льгот,   установленных  органами  исполнительной  власти</w:t>
      </w:r>
      <w:r>
        <w:rPr>
          <w:rFonts w:ascii="Arial" w:hAnsi="Arial" w:cs="Arial"/>
          <w:color w:val="000000"/>
          <w:sz w:val="20"/>
          <w:szCs w:val="20"/>
        </w:rPr>
        <w:br/>
        <w:t>субъектов Федерации и органами  местного  самоуправления   для  отдельных</w:t>
      </w:r>
      <w:r>
        <w:rPr>
          <w:rFonts w:ascii="Arial" w:hAnsi="Arial" w:cs="Arial"/>
          <w:color w:val="000000"/>
          <w:sz w:val="20"/>
          <w:szCs w:val="20"/>
        </w:rPr>
        <w:br/>
        <w:t>категорий граждан;</w:t>
      </w:r>
      <w:r>
        <w:rPr>
          <w:rFonts w:ascii="Arial" w:hAnsi="Arial" w:cs="Arial"/>
          <w:color w:val="000000"/>
          <w:sz w:val="20"/>
          <w:szCs w:val="20"/>
        </w:rPr>
        <w:br/>
        <w:t>     - рыночные методы хозяйствования и управления аптечным учреждением;</w:t>
      </w:r>
      <w:r>
        <w:rPr>
          <w:rFonts w:ascii="Arial" w:hAnsi="Arial" w:cs="Arial"/>
          <w:color w:val="000000"/>
          <w:sz w:val="20"/>
          <w:szCs w:val="20"/>
        </w:rPr>
        <w:br/>
        <w:t>     - налоговое законодательство;</w:t>
      </w:r>
      <w:r>
        <w:rPr>
          <w:rFonts w:ascii="Arial" w:hAnsi="Arial" w:cs="Arial"/>
          <w:color w:val="000000"/>
          <w:sz w:val="20"/>
          <w:szCs w:val="20"/>
        </w:rPr>
        <w:br/>
        <w:t>     - основы экономики, организации труда и управления;</w:t>
      </w:r>
      <w:r>
        <w:rPr>
          <w:rFonts w:ascii="Arial" w:hAnsi="Arial" w:cs="Arial"/>
          <w:color w:val="000000"/>
          <w:sz w:val="20"/>
          <w:szCs w:val="20"/>
        </w:rPr>
        <w:br/>
        <w:t>     - законодательство о труде и охране труда Российской Федерации;</w:t>
      </w:r>
      <w:r>
        <w:rPr>
          <w:rFonts w:ascii="Arial" w:hAnsi="Arial" w:cs="Arial"/>
          <w:color w:val="000000"/>
          <w:sz w:val="20"/>
          <w:szCs w:val="20"/>
        </w:rPr>
        <w:br/>
        <w:t>     - правила    и    нормы    охраны    труда,  техники   безопасности,</w:t>
      </w:r>
      <w:r>
        <w:rPr>
          <w:rFonts w:ascii="Arial" w:hAnsi="Arial" w:cs="Arial"/>
          <w:color w:val="000000"/>
          <w:sz w:val="20"/>
          <w:szCs w:val="20"/>
        </w:rPr>
        <w:br/>
        <w:t>производственной санитарии и противопожарной защиты;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     - 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     1.5. Заведующий аптекой в своей деятельности руководствуется:</w:t>
      </w:r>
      <w:r>
        <w:rPr>
          <w:rFonts w:ascii="Arial" w:hAnsi="Arial" w:cs="Arial"/>
          <w:color w:val="000000"/>
          <w:sz w:val="20"/>
          <w:szCs w:val="20"/>
        </w:rPr>
        <w:br/>
        <w:t>     - уставом учреждения;</w:t>
      </w:r>
      <w:r>
        <w:rPr>
          <w:rFonts w:ascii="Arial" w:hAnsi="Arial" w:cs="Arial"/>
          <w:color w:val="000000"/>
          <w:sz w:val="20"/>
          <w:szCs w:val="20"/>
        </w:rPr>
        <w:br/>
        <w:t>     - настоящей должностной инструкцией;</w:t>
      </w:r>
      <w:r>
        <w:rPr>
          <w:rFonts w:ascii="Arial" w:hAnsi="Arial" w:cs="Arial"/>
          <w:color w:val="000000"/>
          <w:sz w:val="20"/>
          <w:szCs w:val="20"/>
        </w:rPr>
        <w:br/>
        <w:t>     - 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     1.6. Заведующий      аптекой       подчиняется       непосредственно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     1.7. На  время  отсутствия  заведующего  аптекой  (болезнь,  отпуск,</w:t>
      </w:r>
      <w:r>
        <w:rPr>
          <w:rFonts w:ascii="Arial" w:hAnsi="Arial" w:cs="Arial"/>
          <w:color w:val="000000"/>
          <w:sz w:val="20"/>
          <w:szCs w:val="20"/>
        </w:rPr>
        <w:br/>
        <w:t>командировка и пр.) его обязанности исполняет заместитель (при отсутствии</w:t>
      </w:r>
      <w:r>
        <w:rPr>
          <w:rFonts w:ascii="Arial" w:hAnsi="Arial" w:cs="Arial"/>
          <w:color w:val="000000"/>
          <w:sz w:val="20"/>
          <w:szCs w:val="20"/>
        </w:rPr>
        <w:br/>
        <w:t>такового -  лицо,   назначенное   в   установленном   порядке),   который</w:t>
      </w:r>
      <w:r>
        <w:rPr>
          <w:rFonts w:ascii="Arial" w:hAnsi="Arial" w:cs="Arial"/>
          <w:color w:val="000000"/>
          <w:sz w:val="20"/>
          <w:szCs w:val="20"/>
        </w:rPr>
        <w:br/>
        <w:t>приобретает соответствующие  права  и несет ответственность за надлежащее</w:t>
      </w:r>
      <w:r>
        <w:rPr>
          <w:rFonts w:ascii="Arial" w:hAnsi="Arial" w:cs="Arial"/>
          <w:color w:val="000000"/>
          <w:sz w:val="20"/>
          <w:szCs w:val="20"/>
        </w:rPr>
        <w:br/>
        <w:t>исполнение возложенных на него обязанностей.</w:t>
      </w:r>
      <w:r>
        <w:rPr>
          <w:rFonts w:ascii="Arial" w:hAnsi="Arial" w:cs="Arial"/>
          <w:color w:val="000000"/>
          <w:sz w:val="20"/>
          <w:szCs w:val="20"/>
        </w:rPr>
        <w:br/>
        <w:t>     1.8. 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 2. Должностные обязанности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Заведующий аптекой:</w:t>
      </w:r>
      <w:r>
        <w:rPr>
          <w:rFonts w:ascii="Arial" w:hAnsi="Arial" w:cs="Arial"/>
          <w:color w:val="000000"/>
          <w:sz w:val="20"/>
          <w:szCs w:val="20"/>
        </w:rPr>
        <w:br/>
        <w:t>     2.1. Руководит    аптекой    в    соответствии     с     действующим</w:t>
      </w:r>
      <w:r>
        <w:rPr>
          <w:rFonts w:ascii="Arial" w:hAnsi="Arial" w:cs="Arial"/>
          <w:color w:val="000000"/>
          <w:sz w:val="20"/>
          <w:szCs w:val="20"/>
        </w:rPr>
        <w:br/>
        <w:t>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     2.2. Организует работу коллектива по осуществлению своевременного  и</w:t>
      </w:r>
      <w:r>
        <w:rPr>
          <w:rFonts w:ascii="Arial" w:hAnsi="Arial" w:cs="Arial"/>
          <w:color w:val="000000"/>
          <w:sz w:val="20"/>
          <w:szCs w:val="20"/>
        </w:rPr>
        <w:br/>
        <w:t>качественного обеспечения     населения    лекарственными    препаратами,</w:t>
      </w:r>
      <w:r>
        <w:rPr>
          <w:rFonts w:ascii="Arial" w:hAnsi="Arial" w:cs="Arial"/>
          <w:color w:val="000000"/>
          <w:sz w:val="20"/>
          <w:szCs w:val="20"/>
        </w:rPr>
        <w:br/>
        <w:t>взаимодействие с другими учреждениями здравоохранения.</w:t>
      </w:r>
      <w:r>
        <w:rPr>
          <w:rFonts w:ascii="Arial" w:hAnsi="Arial" w:cs="Arial"/>
          <w:color w:val="000000"/>
          <w:sz w:val="20"/>
          <w:szCs w:val="20"/>
        </w:rPr>
        <w:br/>
        <w:t>     2.3. Обеспечивает  наличие  минимального  ассортимента лекарственных</w:t>
      </w:r>
      <w:r>
        <w:rPr>
          <w:rFonts w:ascii="Arial" w:hAnsi="Arial" w:cs="Arial"/>
          <w:color w:val="000000"/>
          <w:sz w:val="20"/>
          <w:szCs w:val="20"/>
        </w:rPr>
        <w:br/>
        <w:t>средств, необходимых  для  оказания  медицинской  помощи,  установленного</w:t>
      </w:r>
      <w:r>
        <w:rPr>
          <w:rFonts w:ascii="Arial" w:hAnsi="Arial" w:cs="Arial"/>
          <w:color w:val="000000"/>
          <w:sz w:val="20"/>
          <w:szCs w:val="20"/>
        </w:rPr>
        <w:br/>
        <w:t>федеральным органом исполнительной власти в сфере здравоохранения.</w:t>
      </w:r>
      <w:r>
        <w:rPr>
          <w:rFonts w:ascii="Arial" w:hAnsi="Arial" w:cs="Arial"/>
          <w:color w:val="000000"/>
          <w:sz w:val="20"/>
          <w:szCs w:val="20"/>
        </w:rPr>
        <w:br/>
        <w:t>     2.4. Контролирует   выполнение   работниками   аптеки   приказов   и</w:t>
      </w:r>
      <w:r>
        <w:rPr>
          <w:rFonts w:ascii="Arial" w:hAnsi="Arial" w:cs="Arial"/>
          <w:color w:val="000000"/>
          <w:sz w:val="20"/>
          <w:szCs w:val="20"/>
        </w:rPr>
        <w:br/>
        <w:t>распоряжений.</w:t>
      </w:r>
      <w:r>
        <w:rPr>
          <w:rFonts w:ascii="Arial" w:hAnsi="Arial" w:cs="Arial"/>
          <w:color w:val="000000"/>
          <w:sz w:val="20"/>
          <w:szCs w:val="20"/>
        </w:rPr>
        <w:br/>
        <w:t>     2.5. Проводит анализ деятельности аптечного учреждения и  на  основе</w:t>
      </w:r>
      <w:r>
        <w:rPr>
          <w:rFonts w:ascii="Arial" w:hAnsi="Arial" w:cs="Arial"/>
          <w:color w:val="000000"/>
          <w:sz w:val="20"/>
          <w:szCs w:val="20"/>
        </w:rPr>
        <w:br/>
        <w:t>показателей его  работы принимает меры по улучшению обеспечения населения</w:t>
      </w:r>
      <w:r>
        <w:rPr>
          <w:rFonts w:ascii="Arial" w:hAnsi="Arial" w:cs="Arial"/>
          <w:color w:val="000000"/>
          <w:sz w:val="20"/>
          <w:szCs w:val="20"/>
        </w:rPr>
        <w:br/>
        <w:t>лекарственными препаратами.</w:t>
      </w:r>
      <w:r>
        <w:rPr>
          <w:rFonts w:ascii="Arial" w:hAnsi="Arial" w:cs="Arial"/>
          <w:color w:val="000000"/>
          <w:sz w:val="20"/>
          <w:szCs w:val="20"/>
        </w:rPr>
        <w:br/>
        <w:t>     2.6. Организует   финансово-хозяйственную   деятельность   аптеки  с</w:t>
      </w:r>
      <w:r>
        <w:rPr>
          <w:rFonts w:ascii="Arial" w:hAnsi="Arial" w:cs="Arial"/>
          <w:color w:val="000000"/>
          <w:sz w:val="20"/>
          <w:szCs w:val="20"/>
        </w:rPr>
        <w:br/>
        <w:t>использованием новых экономических подходов и методов управления.</w:t>
      </w:r>
      <w:r>
        <w:rPr>
          <w:rFonts w:ascii="Arial" w:hAnsi="Arial" w:cs="Arial"/>
          <w:color w:val="000000"/>
          <w:sz w:val="20"/>
          <w:szCs w:val="20"/>
        </w:rPr>
        <w:br/>
        <w:t>     2.7. Принимает участие в решении возникающих в процессе деятельности</w:t>
      </w:r>
      <w:r>
        <w:rPr>
          <w:rFonts w:ascii="Arial" w:hAnsi="Arial" w:cs="Arial"/>
          <w:color w:val="000000"/>
          <w:sz w:val="20"/>
          <w:szCs w:val="20"/>
        </w:rPr>
        <w:br/>
        <w:t>аптеки задач в области организации лекарственного обеспечения населения и</w:t>
      </w:r>
      <w:r>
        <w:rPr>
          <w:rFonts w:ascii="Arial" w:hAnsi="Arial" w:cs="Arial"/>
          <w:color w:val="000000"/>
          <w:sz w:val="20"/>
          <w:szCs w:val="20"/>
        </w:rPr>
        <w:br/>
        <w:t>учреждений здравоохранения.</w:t>
      </w:r>
      <w:r>
        <w:rPr>
          <w:rFonts w:ascii="Arial" w:hAnsi="Arial" w:cs="Arial"/>
          <w:color w:val="000000"/>
          <w:sz w:val="20"/>
          <w:szCs w:val="20"/>
        </w:rPr>
        <w:br/>
        <w:t>     2.8. Осуществляет рациональное использование трудовых,  финансовых и</w:t>
      </w:r>
      <w:r>
        <w:rPr>
          <w:rFonts w:ascii="Arial" w:hAnsi="Arial" w:cs="Arial"/>
          <w:color w:val="000000"/>
          <w:sz w:val="20"/>
          <w:szCs w:val="20"/>
        </w:rPr>
        <w:br/>
        <w:t>материальных ресурсов аптеки.</w:t>
      </w:r>
      <w:r>
        <w:rPr>
          <w:rFonts w:ascii="Arial" w:hAnsi="Arial" w:cs="Arial"/>
          <w:color w:val="000000"/>
          <w:sz w:val="20"/>
          <w:szCs w:val="20"/>
        </w:rPr>
        <w:br/>
        <w:t>     2.9. Организует  работу  по  кадровому  планированию,   рациональной</w:t>
      </w:r>
      <w:r>
        <w:rPr>
          <w:rFonts w:ascii="Arial" w:hAnsi="Arial" w:cs="Arial"/>
          <w:color w:val="000000"/>
          <w:sz w:val="20"/>
          <w:szCs w:val="20"/>
        </w:rPr>
        <w:br/>
        <w:t>расстановке, использованию,     обучению     и     оценке    квалификации</w:t>
      </w:r>
      <w:r>
        <w:rPr>
          <w:rFonts w:ascii="Arial" w:hAnsi="Arial" w:cs="Arial"/>
          <w:color w:val="000000"/>
          <w:sz w:val="20"/>
          <w:szCs w:val="20"/>
        </w:rPr>
        <w:br/>
        <w:t>фармацевтических кадров.</w:t>
      </w:r>
      <w:r>
        <w:rPr>
          <w:rFonts w:ascii="Arial" w:hAnsi="Arial" w:cs="Arial"/>
          <w:color w:val="000000"/>
          <w:sz w:val="20"/>
          <w:szCs w:val="20"/>
        </w:rPr>
        <w:br/>
        <w:t>     2.10. Контролирует    качество    выполнения   работы   подчиненными</w:t>
      </w:r>
      <w:r>
        <w:rPr>
          <w:rFonts w:ascii="Arial" w:hAnsi="Arial" w:cs="Arial"/>
          <w:color w:val="000000"/>
          <w:sz w:val="20"/>
          <w:szCs w:val="20"/>
        </w:rPr>
        <w:br/>
        <w:t>сотрудниками и соблюдение ими правил внутреннего трудового распорядка.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 2.11. 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 3. Права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3.1. Действовать   от  имени  аптеки  во  взаимоотношениях  с  иными</w:t>
      </w:r>
      <w:r>
        <w:rPr>
          <w:rFonts w:ascii="Arial" w:hAnsi="Arial" w:cs="Arial"/>
          <w:color w:val="000000"/>
          <w:sz w:val="20"/>
          <w:szCs w:val="20"/>
        </w:rPr>
        <w:br/>
        <w:t>организациями и органами государственной власти.</w:t>
      </w:r>
      <w:r>
        <w:rPr>
          <w:rFonts w:ascii="Arial" w:hAnsi="Arial" w:cs="Arial"/>
          <w:color w:val="000000"/>
          <w:sz w:val="20"/>
          <w:szCs w:val="20"/>
        </w:rPr>
        <w:br/>
        <w:t>     3.2. Подписывать   и   визировать   документы   в   пределах   своей</w:t>
      </w:r>
      <w:r>
        <w:rPr>
          <w:rFonts w:ascii="Arial" w:hAnsi="Arial" w:cs="Arial"/>
          <w:color w:val="000000"/>
          <w:sz w:val="20"/>
          <w:szCs w:val="20"/>
        </w:rPr>
        <w:br/>
        <w:t>компетенции.</w:t>
      </w:r>
      <w:r>
        <w:rPr>
          <w:rFonts w:ascii="Arial" w:hAnsi="Arial" w:cs="Arial"/>
          <w:color w:val="000000"/>
          <w:sz w:val="20"/>
          <w:szCs w:val="20"/>
        </w:rPr>
        <w:br/>
        <w:t>     3.3. Давать работникам аптеки обязательные для исполнения указания.</w:t>
      </w:r>
      <w:r>
        <w:rPr>
          <w:rFonts w:ascii="Arial" w:hAnsi="Arial" w:cs="Arial"/>
          <w:color w:val="000000"/>
          <w:sz w:val="20"/>
          <w:szCs w:val="20"/>
        </w:rPr>
        <w:br/>
        <w:t>     3.4. Вносить    на    рассмотрение    руководства     (собственника)</w:t>
      </w:r>
      <w:r>
        <w:rPr>
          <w:rFonts w:ascii="Arial" w:hAnsi="Arial" w:cs="Arial"/>
          <w:color w:val="000000"/>
          <w:sz w:val="20"/>
          <w:szCs w:val="20"/>
        </w:rPr>
        <w:br/>
        <w:t>представления  о  назначении,  перемещении  и  освобождении от занимаемых</w:t>
      </w:r>
      <w:r>
        <w:rPr>
          <w:rFonts w:ascii="Arial" w:hAnsi="Arial" w:cs="Arial"/>
          <w:color w:val="000000"/>
          <w:sz w:val="20"/>
          <w:szCs w:val="20"/>
        </w:rPr>
        <w:br/>
        <w:t>должностей работников  аптеки;  предложения  о   поощрении   отличившихся</w:t>
      </w:r>
      <w:r>
        <w:rPr>
          <w:rFonts w:ascii="Arial" w:hAnsi="Arial" w:cs="Arial"/>
          <w:color w:val="000000"/>
          <w:sz w:val="20"/>
          <w:szCs w:val="20"/>
        </w:rPr>
        <w:br/>
        <w:t>работников,   наложении   взысканий  на  нарушителей  производственной  и</w:t>
      </w:r>
      <w:r>
        <w:rPr>
          <w:rFonts w:ascii="Arial" w:hAnsi="Arial" w:cs="Arial"/>
          <w:color w:val="000000"/>
          <w:sz w:val="20"/>
          <w:szCs w:val="20"/>
        </w:rPr>
        <w:br/>
        <w:t>трудовой дисциплины.</w:t>
      </w:r>
      <w:r>
        <w:rPr>
          <w:rFonts w:ascii="Arial" w:hAnsi="Arial" w:cs="Arial"/>
          <w:color w:val="000000"/>
          <w:sz w:val="20"/>
          <w:szCs w:val="20"/>
        </w:rPr>
        <w:br/>
        <w:t>     3.5. Принимать участие в работе совещаний,  конференций,  секций, на</w:t>
      </w:r>
      <w:r>
        <w:rPr>
          <w:rFonts w:ascii="Arial" w:hAnsi="Arial" w:cs="Arial"/>
          <w:color w:val="000000"/>
          <w:sz w:val="20"/>
          <w:szCs w:val="20"/>
        </w:rPr>
        <w:br/>
        <w:t>которых рассматриваются  вопросы,  относящиеся  к   их   профессиональной</w:t>
      </w:r>
      <w:r>
        <w:rPr>
          <w:rFonts w:ascii="Arial" w:hAnsi="Arial" w:cs="Arial"/>
          <w:color w:val="000000"/>
          <w:sz w:val="20"/>
          <w:szCs w:val="20"/>
        </w:rPr>
        <w:br/>
        <w:t>компетенции.</w:t>
      </w:r>
      <w:r>
        <w:rPr>
          <w:rFonts w:ascii="Arial" w:hAnsi="Arial" w:cs="Arial"/>
          <w:color w:val="000000"/>
          <w:sz w:val="20"/>
          <w:szCs w:val="20"/>
        </w:rPr>
        <w:br/>
        <w:t>     3.6. 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 4. Ответственность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Заведующий аптекой несет ответственность:</w:t>
      </w:r>
      <w:r>
        <w:rPr>
          <w:rFonts w:ascii="Arial" w:hAnsi="Arial" w:cs="Arial"/>
          <w:color w:val="000000"/>
          <w:sz w:val="20"/>
          <w:szCs w:val="20"/>
        </w:rPr>
        <w:br/>
        <w:t>     4.1. За ненадлежащее  исполнение или неисполнение  своих должностных</w:t>
      </w:r>
      <w:r>
        <w:rPr>
          <w:rFonts w:ascii="Arial" w:hAnsi="Arial" w:cs="Arial"/>
          <w:color w:val="000000"/>
          <w:sz w:val="20"/>
          <w:szCs w:val="20"/>
        </w:rPr>
        <w:br/>
        <w:t>обязанностей, предусмотренных  настоящей   должностной   инструкцией, - в</w:t>
      </w:r>
      <w:r>
        <w:rPr>
          <w:rFonts w:ascii="Arial" w:hAnsi="Arial" w:cs="Arial"/>
          <w:color w:val="000000"/>
          <w:sz w:val="20"/>
          <w:szCs w:val="20"/>
        </w:rPr>
        <w:br/>
        <w:t>пределах действующего трудового законодательства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 4.2. За  правонарушения,  совершенные в процессе осуществления своей</w:t>
      </w:r>
      <w:r>
        <w:rPr>
          <w:rFonts w:ascii="Arial" w:hAnsi="Arial" w:cs="Arial"/>
          <w:color w:val="000000"/>
          <w:sz w:val="20"/>
          <w:szCs w:val="20"/>
        </w:rPr>
        <w:br/>
        <w:t>деятельности, - в пределах  действующего административного,  уголовного и</w:t>
      </w:r>
      <w:r>
        <w:rPr>
          <w:rFonts w:ascii="Arial" w:hAnsi="Arial" w:cs="Arial"/>
          <w:color w:val="000000"/>
          <w:sz w:val="20"/>
          <w:szCs w:val="20"/>
        </w:rPr>
        <w:br/>
        <w:t>гражданского законодательства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 4.3. За  причинение  материального  ущерба - в пределах действующего</w:t>
      </w:r>
      <w:r>
        <w:rPr>
          <w:rFonts w:ascii="Arial" w:hAnsi="Arial" w:cs="Arial"/>
          <w:color w:val="000000"/>
          <w:sz w:val="20"/>
          <w:szCs w:val="20"/>
        </w:rPr>
        <w:br/>
        <w:t>трудового и гражданского законодательства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 4.4. За причинение вреда здоровью человека - в пределах действующего</w:t>
      </w:r>
      <w:r>
        <w:rPr>
          <w:rFonts w:ascii="Arial" w:hAnsi="Arial" w:cs="Arial"/>
          <w:color w:val="000000"/>
          <w:sz w:val="20"/>
          <w:szCs w:val="20"/>
        </w:rPr>
        <w:br/>
        <w:t>уголовного и гражданского законодательства Российской Федерации.</w:t>
      </w:r>
      <w:r>
        <w:rPr>
          <w:rFonts w:ascii="Arial" w:hAnsi="Arial" w:cs="Arial"/>
          <w:color w:val="000000"/>
          <w:sz w:val="20"/>
          <w:szCs w:val="20"/>
        </w:rPr>
        <w:br/>
        <w:t>     4.5. ______________________________________________________________.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 Должностная инструкция разработана в соответствии с 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 (наименование,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_____________________________.</w:t>
      </w:r>
      <w:r>
        <w:rPr>
          <w:rFonts w:ascii="Arial" w:hAnsi="Arial" w:cs="Arial"/>
          <w:color w:val="000000"/>
          <w:sz w:val="20"/>
          <w:szCs w:val="20"/>
        </w:rPr>
        <w:br/>
        <w:t>   номер и дата документа)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Руководитель структурного подразделения               (инициалы, фамилия)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 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  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 "  " _____________ 20__г.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СОГЛАСОВАНО: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Начальник юридического отдела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 (инициалы, фамилия)</w:t>
      </w:r>
      <w:r>
        <w:rPr>
          <w:rFonts w:ascii="Arial" w:hAnsi="Arial" w:cs="Arial"/>
          <w:color w:val="000000"/>
          <w:sz w:val="20"/>
          <w:szCs w:val="20"/>
        </w:rPr>
        <w:br/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"  " ________________ 20__г.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С инструкцией ознакомлен:                             (инициалы, фамилия)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 _________________________</w:t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         (подпись)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                                                "  " _____________ 20__г.</w:t>
      </w:r>
      <w:proofErr w:type="gramEnd"/>
    </w:p>
    <w:sectPr w:rsidR="0025669C" w:rsidSect="0025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866"/>
    <w:rsid w:val="0025669C"/>
    <w:rsid w:val="00E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9C"/>
  </w:style>
  <w:style w:type="paragraph" w:styleId="1">
    <w:name w:val="heading 1"/>
    <w:basedOn w:val="a"/>
    <w:next w:val="a"/>
    <w:link w:val="10"/>
    <w:uiPriority w:val="9"/>
    <w:qFormat/>
    <w:rsid w:val="00E84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4866"/>
  </w:style>
  <w:style w:type="character" w:customStyle="1" w:styleId="10">
    <w:name w:val="Заголовок 1 Знак"/>
    <w:basedOn w:val="a0"/>
    <w:link w:val="1"/>
    <w:uiPriority w:val="9"/>
    <w:rsid w:val="00E84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7260</Characters>
  <Application>Microsoft Office Word</Application>
  <DocSecurity>0</DocSecurity>
  <Lines>161</Lines>
  <Paragraphs>95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SheHunter</dc:creator>
  <cp:lastModifiedBy>SheHunter</cp:lastModifiedBy>
  <cp:revision>1</cp:revision>
  <dcterms:created xsi:type="dcterms:W3CDTF">2017-03-05T13:40:00Z</dcterms:created>
  <dcterms:modified xsi:type="dcterms:W3CDTF">2017-03-05T13:52:00Z</dcterms:modified>
</cp:coreProperties>
</file>